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bCs/>
          <w:color w:val="136AD3"/>
          <w:sz w:val="39"/>
          <w:szCs w:val="39"/>
        </w:rPr>
      </w:pPr>
      <w:r>
        <w:rPr>
          <w:b/>
          <w:bCs/>
          <w:color w:val="136AD3"/>
          <w:sz w:val="39"/>
          <w:szCs w:val="39"/>
          <w:bdr w:val="none" w:color="auto" w:sz="0" w:space="0"/>
        </w:rPr>
        <w:t>关于申报浙江省教育厅高校课程思政教学建设项目的通知</w:t>
      </w:r>
    </w:p>
    <w:p>
      <w:pPr>
        <w:keepNext w:val="0"/>
        <w:keepLines w:val="0"/>
        <w:widowControl/>
        <w:suppressLineNumbers w:val="0"/>
        <w:pBdr>
          <w:top w:val="none" w:color="auto" w:sz="0" w:space="0"/>
          <w:left w:val="none" w:color="auto" w:sz="0" w:space="0"/>
          <w:bottom w:val="dotted" w:color="CCCCCC" w:sz="6" w:space="0"/>
          <w:right w:val="none" w:color="auto" w:sz="0" w:space="0"/>
        </w:pBdr>
        <w:spacing w:before="0" w:beforeAutospacing="0" w:after="0" w:afterAutospacing="0" w:line="405" w:lineRule="atLeast"/>
        <w:ind w:left="0" w:right="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xml:space="preserve">    来源 : 杭州师范大学 信息公开网 </w:t>
      </w:r>
    </w:p>
    <w:p>
      <w:pPr>
        <w:keepNext w:val="0"/>
        <w:keepLines w:val="0"/>
        <w:widowControl/>
        <w:suppressLineNumbers w:val="0"/>
        <w:pBdr>
          <w:top w:val="none" w:color="auto" w:sz="0" w:space="0"/>
          <w:left w:val="none" w:color="auto" w:sz="0" w:space="0"/>
          <w:bottom w:val="dotted" w:color="CCCCCC" w:sz="6"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xml:space="preserve">    作者 : 教务处   时间 : 2021-04-09   点击量 : 17 </w:t>
      </w:r>
    </w:p>
    <w:p>
      <w:pPr>
        <w:pStyle w:val="3"/>
        <w:keepNext w:val="0"/>
        <w:keepLines w:val="0"/>
        <w:widowControl/>
        <w:suppressLineNumbers w:val="0"/>
        <w:spacing w:before="0" w:beforeAutospacing="0" w:after="0" w:afterAutospacing="0" w:line="360" w:lineRule="auto"/>
        <w:ind w:left="0" w:right="0"/>
      </w:pPr>
      <w:r>
        <w:rPr>
          <w:rFonts w:hint="eastAsia" w:ascii="宋体" w:hAnsi="宋体" w:eastAsia="宋体" w:cs="宋体"/>
          <w:color w:val="4C4C4C"/>
          <w:sz w:val="24"/>
          <w:szCs w:val="24"/>
        </w:rPr>
        <w:t>各学院：</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rPr>
        <w:t>根据《浙江省教育厅办公室关于开展高校课程思政教学项目建设工作的通知》（浙教办函〔2021〕73号），现组织开展项目申报工作，具体通知如下：</w:t>
      </w:r>
    </w:p>
    <w:p>
      <w:pPr>
        <w:pStyle w:val="3"/>
        <w:keepNext w:val="0"/>
        <w:keepLines w:val="0"/>
        <w:widowControl/>
        <w:suppressLineNumbers w:val="0"/>
        <w:spacing w:before="0" w:beforeAutospacing="0" w:after="0" w:afterAutospacing="0" w:line="360" w:lineRule="auto"/>
        <w:ind w:left="0" w:right="0" w:firstLine="480"/>
      </w:pPr>
      <w:r>
        <w:rPr>
          <w:rFonts w:ascii="黑体" w:hAnsi="宋体" w:eastAsia="黑体" w:cs="黑体"/>
          <w:color w:val="4C4C4C"/>
          <w:sz w:val="24"/>
          <w:szCs w:val="24"/>
        </w:rPr>
        <w:t>一、申报范围及要求</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rPr>
        <w:t>根据教育厅的安排，本次省级课程思政教学项目分评审类、备案类，“示范课程”为评审类项目，“教学研究项目”“示范基层教学组织”为备案类。前述项目均采取“先立项建设，后评估认定”方式，建设期一般为2年，建设期满，经评估合格予以认定。此次推荐申报的“示范课程”“教学研究项目”，学校优先保障国家一流专业建设点、省优势特色学科、申博学科的建设需要；各学院应将申报项目按类进行院内排序。</w:t>
      </w:r>
    </w:p>
    <w:p>
      <w:pPr>
        <w:pStyle w:val="3"/>
        <w:keepNext w:val="0"/>
        <w:keepLines w:val="0"/>
        <w:widowControl/>
        <w:suppressLineNumbers w:val="0"/>
        <w:spacing w:before="0" w:beforeAutospacing="0" w:after="0" w:afterAutospacing="0" w:line="360" w:lineRule="auto"/>
        <w:ind w:left="0" w:right="0" w:firstLine="480"/>
      </w:pPr>
      <w:r>
        <w:rPr>
          <w:rFonts w:ascii="楷体" w:hAnsi="楷体" w:eastAsia="楷体" w:cs="楷体"/>
          <w:color w:val="4C4C4C"/>
          <w:sz w:val="24"/>
          <w:szCs w:val="24"/>
        </w:rPr>
        <w:t>（一）示范课程</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rPr>
        <w:t>本次拟推荐申报15门省级课程思政示范课程。国家一流专业建设点专业至少须申报一门，已列入国家级和省级一流课程（含2021年推荐申报的课程），不再重复申报。示范课程主要为非思政类课程，包括公共基础课、专业教育课程和实践类课程。立项课程已纳入人才培养方案，实施学分管理，并至少经过2个学期或2个教学周期的建设和完善。优先推荐已积极开展课程思政教育教学改革并已取得阶段性建设成效的课程。课程授课教师政治立场坚定，师德师风良好，课程负责人须为申报高校正式聘用的教师。</w:t>
      </w:r>
    </w:p>
    <w:p>
      <w:pPr>
        <w:pStyle w:val="3"/>
        <w:keepNext w:val="0"/>
        <w:keepLines w:val="0"/>
        <w:widowControl/>
        <w:suppressLineNumbers w:val="0"/>
        <w:spacing w:before="0" w:beforeAutospacing="0" w:after="0" w:afterAutospacing="0" w:line="360" w:lineRule="auto"/>
        <w:ind w:left="0" w:right="0" w:firstLine="480"/>
      </w:pPr>
      <w:r>
        <w:rPr>
          <w:rFonts w:hint="eastAsia" w:ascii="楷体" w:hAnsi="楷体" w:eastAsia="楷体" w:cs="楷体"/>
          <w:color w:val="4C4C4C"/>
          <w:sz w:val="24"/>
          <w:szCs w:val="24"/>
        </w:rPr>
        <w:t>（二）教学研究项目</w:t>
      </w:r>
      <w:bookmarkStart w:id="0" w:name="_GoBack"/>
      <w:bookmarkEnd w:id="0"/>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rPr>
        <w:t>本次拟推荐立项建设省级课程思政教学研究项目10项，列入“十四五”省级教学改革研究项目计划。项目主持人仅限一人，参与人一般不同时参与2个以上同级项目。凡有省级及以上教学改革项目未通过结题验收的主持人不得申报。申报人应具有最近两年主持校级教学研究项目的经历，曾主持校级课程思政类项目者优先。</w:t>
      </w:r>
    </w:p>
    <w:p>
      <w:pPr>
        <w:pStyle w:val="3"/>
        <w:keepNext w:val="0"/>
        <w:keepLines w:val="0"/>
        <w:widowControl/>
        <w:suppressLineNumbers w:val="0"/>
        <w:spacing w:before="0" w:beforeAutospacing="0" w:after="0" w:afterAutospacing="0" w:line="360" w:lineRule="auto"/>
        <w:ind w:left="0" w:right="0" w:firstLine="480"/>
      </w:pPr>
      <w:r>
        <w:rPr>
          <w:rFonts w:hint="eastAsia" w:ascii="楷体" w:hAnsi="楷体" w:eastAsia="楷体" w:cs="楷体"/>
          <w:color w:val="4C4C4C"/>
          <w:sz w:val="24"/>
          <w:szCs w:val="24"/>
        </w:rPr>
        <w:t>（三）示范基层教学组织</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rPr>
        <w:t>本次拟推荐立项建设省级课程思政示范基层教学组织2个。优先推荐具有跨校开展线上或线下教学教研相关活动、共享课程思政教学改革相关成果的基层教学组织。</w:t>
      </w:r>
    </w:p>
    <w:p>
      <w:pPr>
        <w:pStyle w:val="3"/>
        <w:keepNext w:val="0"/>
        <w:keepLines w:val="0"/>
        <w:widowControl/>
        <w:suppressLineNumbers w:val="0"/>
        <w:spacing w:before="0" w:beforeAutospacing="0" w:after="0" w:afterAutospacing="0" w:line="360" w:lineRule="auto"/>
        <w:ind w:left="0" w:right="0" w:firstLine="480"/>
      </w:pPr>
      <w:r>
        <w:rPr>
          <w:rFonts w:hint="eastAsia" w:ascii="黑体" w:hAnsi="宋体" w:eastAsia="黑体" w:cs="黑体"/>
          <w:color w:val="4C4C4C"/>
          <w:sz w:val="24"/>
          <w:szCs w:val="24"/>
        </w:rPr>
        <w:t>二、申报流程及提交材料</w:t>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color w:val="4C4C4C"/>
          <w:sz w:val="24"/>
          <w:szCs w:val="24"/>
        </w:rPr>
        <w:t>各学院认真做好申报组织工作，于4月26日前将申报书电子稿和汇总表统一提交至教务处，联系人：傅晓敏，电话：28865125，邮箱：jxk@hznu.edu.cn。示范课程项目需同时提交授课视频（视频要求详见申报书），经教务处组织评审，报校长办公会同意后，各推荐项目于5月6日至5月10日进行网上申报。</w:t>
      </w:r>
    </w:p>
    <w:p>
      <w:pPr>
        <w:pStyle w:val="3"/>
        <w:keepNext w:val="0"/>
        <w:keepLines w:val="0"/>
        <w:widowControl/>
        <w:suppressLineNumbers w:val="0"/>
        <w:spacing w:before="0" w:beforeAutospacing="0" w:after="0" w:afterAutospacing="0" w:line="360" w:lineRule="auto"/>
        <w:ind w:left="0" w:right="0" w:firstLine="480"/>
      </w:pP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"https://xxgk.hznu.edu.cn/upload/resources/file/2021/04/09/7635758.doc" \o "附件1.浙江省教育厅办公室关于开展高校课程思政教学项目建设工作的通知" \t "https://xxgk.hznu.edu.cn/zcms/browsepriv/_blank" </w:instrText>
      </w:r>
      <w:r>
        <w:rPr>
          <w:rFonts w:hint="eastAsia" w:ascii="宋体" w:hAnsi="宋体" w:eastAsia="宋体" w:cs="宋体"/>
          <w:sz w:val="24"/>
          <w:szCs w:val="24"/>
          <w:u w:val="single"/>
        </w:rPr>
        <w:fldChar w:fldCharType="separate"/>
      </w:r>
      <w:r>
        <w:rPr>
          <w:rStyle w:val="8"/>
          <w:rFonts w:hint="eastAsia" w:ascii="宋体" w:hAnsi="宋体" w:eastAsia="宋体" w:cs="宋体"/>
          <w:sz w:val="24"/>
          <w:szCs w:val="24"/>
          <w:u w:val="single"/>
        </w:rPr>
        <w:t>附件1.浙江省教育厅办公室关于开展高校课程思政教学项目建设工作的通知</w:t>
      </w:r>
      <w:r>
        <w:rPr>
          <w:rFonts w:hint="eastAsia" w:ascii="宋体" w:hAnsi="宋体" w:eastAsia="宋体" w:cs="宋体"/>
          <w:sz w:val="24"/>
          <w:szCs w:val="24"/>
          <w:u w:val="single"/>
        </w:rPr>
        <w:fldChar w:fldCharType="end"/>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"https://xxgk.hznu.edu.cn/upload/resources/file/2021/04/09/7635759.docx" \o "附件2.申报书" \t "https://xxgk.hznu.edu.cn/zcms/browsepriv/_blank" </w:instrText>
      </w:r>
      <w:r>
        <w:rPr>
          <w:rFonts w:hint="eastAsia" w:ascii="宋体" w:hAnsi="宋体" w:eastAsia="宋体" w:cs="宋体"/>
          <w:sz w:val="24"/>
          <w:szCs w:val="24"/>
          <w:u w:val="single"/>
        </w:rPr>
        <w:fldChar w:fldCharType="separate"/>
      </w:r>
      <w:r>
        <w:rPr>
          <w:rStyle w:val="8"/>
          <w:rFonts w:hint="eastAsia" w:ascii="宋体" w:hAnsi="宋体" w:eastAsia="宋体" w:cs="宋体"/>
          <w:sz w:val="24"/>
          <w:szCs w:val="24"/>
          <w:u w:val="single"/>
        </w:rPr>
        <w:t>附件2.申报书</w:t>
      </w:r>
      <w:r>
        <w:rPr>
          <w:rFonts w:hint="eastAsia" w:ascii="宋体" w:hAnsi="宋体" w:eastAsia="宋体" w:cs="宋体"/>
          <w:sz w:val="24"/>
          <w:szCs w:val="24"/>
          <w:u w:val="single"/>
        </w:rPr>
        <w:fldChar w:fldCharType="end"/>
      </w:r>
    </w:p>
    <w:p>
      <w:pPr>
        <w:pStyle w:val="3"/>
        <w:keepNext w:val="0"/>
        <w:keepLines w:val="0"/>
        <w:widowControl/>
        <w:suppressLineNumbers w:val="0"/>
        <w:spacing w:before="0" w:beforeAutospacing="0" w:after="0" w:afterAutospacing="0" w:line="360" w:lineRule="auto"/>
        <w:ind w:left="0" w:right="0" w:firstLine="480"/>
      </w:pP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"https://xxgk.hznu.edu.cn/upload/resources/file/2021/04/09/7635749.docx" \o "附件3.浙江省高校课程思政教学项目申报汇总表" \t "https://xxgk.hznu.edu.cn/zcms/browsepriv/_blank" </w:instrText>
      </w:r>
      <w:r>
        <w:rPr>
          <w:rFonts w:hint="eastAsia" w:ascii="宋体" w:hAnsi="宋体" w:eastAsia="宋体" w:cs="宋体"/>
          <w:sz w:val="24"/>
          <w:szCs w:val="24"/>
          <w:u w:val="single"/>
        </w:rPr>
        <w:fldChar w:fldCharType="separate"/>
      </w:r>
      <w:r>
        <w:rPr>
          <w:rStyle w:val="8"/>
          <w:rFonts w:hint="eastAsia" w:ascii="宋体" w:hAnsi="宋体" w:eastAsia="宋体" w:cs="宋体"/>
          <w:sz w:val="24"/>
          <w:szCs w:val="24"/>
          <w:u w:val="single"/>
        </w:rPr>
        <w:t>附件3.浙江省高校课程思政教学项目申报汇总表</w:t>
      </w:r>
      <w:r>
        <w:rPr>
          <w:rFonts w:hint="eastAsia" w:ascii="宋体" w:hAnsi="宋体" w:eastAsia="宋体" w:cs="宋体"/>
          <w:sz w:val="24"/>
          <w:szCs w:val="24"/>
          <w:u w:val="single"/>
        </w:rPr>
        <w:fldChar w:fldCharType="end"/>
      </w:r>
    </w:p>
    <w:p>
      <w:pPr>
        <w:pStyle w:val="3"/>
        <w:keepNext w:val="0"/>
        <w:keepLines w:val="0"/>
        <w:widowControl/>
        <w:suppressLineNumbers w:val="0"/>
        <w:spacing w:before="0" w:beforeAutospacing="0" w:after="0" w:afterAutospacing="0" w:line="315" w:lineRule="atLeast"/>
        <w:ind w:left="0" w:right="0" w:firstLine="555"/>
        <w:jc w:val="right"/>
      </w:pPr>
      <w:r>
        <w:rPr>
          <w:rFonts w:hint="eastAsia" w:ascii="宋体" w:hAnsi="宋体" w:eastAsia="宋体" w:cs="宋体"/>
          <w:color w:val="4C4C4C"/>
          <w:sz w:val="24"/>
          <w:szCs w:val="24"/>
        </w:rPr>
        <w:t>教务处</w:t>
      </w:r>
    </w:p>
    <w:p>
      <w:pPr>
        <w:pStyle w:val="3"/>
        <w:keepNext w:val="0"/>
        <w:keepLines w:val="0"/>
        <w:widowControl/>
        <w:suppressLineNumbers w:val="0"/>
        <w:spacing w:before="0" w:beforeAutospacing="0" w:after="0" w:afterAutospacing="0" w:line="315" w:lineRule="atLeast"/>
        <w:ind w:left="0" w:right="0" w:firstLine="555"/>
        <w:jc w:val="right"/>
      </w:pPr>
      <w:r>
        <w:rPr>
          <w:rFonts w:hint="eastAsia" w:ascii="宋体" w:hAnsi="宋体" w:eastAsia="宋体" w:cs="宋体"/>
          <w:color w:val="4C4C4C"/>
          <w:sz w:val="24"/>
          <w:szCs w:val="24"/>
        </w:rPr>
        <w:t>2021年4月9日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E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styleId="9">
    <w:name w:val="HTML Code"/>
    <w:basedOn w:val="5"/>
    <w:uiPriority w:val="0"/>
    <w:rPr>
      <w:rFonts w:ascii="Courier New" w:hAnsi="Courier New"/>
      <w:sz w:val="20"/>
    </w:rPr>
  </w:style>
  <w:style w:type="character" w:styleId="10">
    <w:name w:val="HTML Cit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2021-04-09T07:52:16Z</dcterms:created>
  <dc:creator>JK</dc:creator>
  <cp:lastModifiedBy>赵娜</cp:lastModifiedBy>
  <dcterms:modified xsi:type="dcterms:W3CDTF">2021-04-09T07:52:26Z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E24278ACDE5846A58BBAEE13EFF21FA6</vt:lpwstr>
  </property>
</Properties>
</file>